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8565" w14:textId="77777777" w:rsidR="00F41769" w:rsidRDefault="00F41769" w:rsidP="00F41769">
      <w:pPr>
        <w:rPr>
          <w:b/>
          <w:bCs/>
        </w:rPr>
      </w:pPr>
      <w:r w:rsidRPr="00F41769">
        <w:rPr>
          <w:b/>
          <w:bCs/>
        </w:rPr>
        <w:t>FTNI ScanProServerV2 - Commercial License Agreement</w:t>
      </w:r>
    </w:p>
    <w:p w14:paraId="6EE264F2" w14:textId="77777777" w:rsidR="00F41769" w:rsidRPr="00F41769" w:rsidRDefault="00F41769" w:rsidP="00F41769">
      <w:pPr>
        <w:rPr>
          <w:b/>
          <w:bCs/>
        </w:rPr>
      </w:pPr>
    </w:p>
    <w:p w14:paraId="24DF45E4" w14:textId="21AAB97D" w:rsidR="00F41769" w:rsidRDefault="00F41769" w:rsidP="00F41769">
      <w:pPr>
        <w:rPr>
          <w:b/>
          <w:bCs/>
        </w:rPr>
      </w:pPr>
      <w:r w:rsidRPr="00F41769">
        <w:rPr>
          <w:b/>
          <w:bCs/>
        </w:rPr>
        <w:t xml:space="preserve">Copyright (c) 2025-2026 Financial Transmission Network, Inc. (FTNI), a subsidiary of </w:t>
      </w:r>
      <w:r w:rsidR="00B51FBD" w:rsidRPr="00B51FBD">
        <w:rPr>
          <w:b/>
          <w:bCs/>
        </w:rPr>
        <w:t>AscendantFX Capital Inc</w:t>
      </w:r>
      <w:r w:rsidRPr="00F41769">
        <w:rPr>
          <w:b/>
          <w:bCs/>
        </w:rPr>
        <w:t>. All Rights Reserved.</w:t>
      </w:r>
    </w:p>
    <w:p w14:paraId="188D0C23" w14:textId="77777777" w:rsidR="00F41769" w:rsidRPr="00F41769" w:rsidRDefault="00F41769" w:rsidP="00F41769"/>
    <w:p w14:paraId="2488F945" w14:textId="77777777" w:rsidR="00F41769" w:rsidRDefault="00F41769" w:rsidP="00F41769">
      <w:pPr>
        <w:rPr>
          <w:b/>
          <w:bCs/>
        </w:rPr>
      </w:pPr>
      <w:r w:rsidRPr="00F41769">
        <w:rPr>
          <w:b/>
          <w:bCs/>
        </w:rPr>
        <w:t>TERMS AND CONDITIONS</w:t>
      </w:r>
    </w:p>
    <w:p w14:paraId="7A2D5C4B" w14:textId="77777777" w:rsidR="00F41769" w:rsidRPr="00F41769" w:rsidRDefault="00F41769" w:rsidP="00F41769">
      <w:pPr>
        <w:rPr>
          <w:b/>
          <w:bCs/>
        </w:rPr>
      </w:pPr>
    </w:p>
    <w:p w14:paraId="35CFA3CF" w14:textId="77777777" w:rsidR="00F41769" w:rsidRDefault="00F41769" w:rsidP="00F41769">
      <w:pPr>
        <w:rPr>
          <w:b/>
          <w:bCs/>
        </w:rPr>
      </w:pPr>
      <w:r w:rsidRPr="00F41769">
        <w:rPr>
          <w:b/>
          <w:bCs/>
        </w:rPr>
        <w:t>1. DEFINITIONS AND GRANT OF LICENSE</w:t>
      </w:r>
    </w:p>
    <w:p w14:paraId="19360187" w14:textId="77777777" w:rsidR="00F41769" w:rsidRPr="00F41769" w:rsidRDefault="00F41769" w:rsidP="00F41769">
      <w:pPr>
        <w:rPr>
          <w:b/>
          <w:bCs/>
        </w:rPr>
      </w:pPr>
    </w:p>
    <w:p w14:paraId="79CC0A92" w14:textId="725DC898" w:rsidR="00F41769" w:rsidRDefault="00F41769" w:rsidP="00F41769">
      <w:r w:rsidRPr="00F41769">
        <w:t xml:space="preserve">As used in this Agreement, the term </w:t>
      </w:r>
      <w:r w:rsidRPr="00F41769">
        <w:rPr>
          <w:b/>
          <w:bCs/>
        </w:rPr>
        <w:t>"Software"</w:t>
      </w:r>
      <w:r w:rsidRPr="00F41769">
        <w:t xml:space="preserve"> means the application known as </w:t>
      </w:r>
      <w:r w:rsidRPr="00F41769">
        <w:rPr>
          <w:b/>
          <w:bCs/>
        </w:rPr>
        <w:t>ScanProServerV2 (including version 2.1.5, all prior versions, all concurrent versions, and any subsequent updates, upgrades, patches, bug fixes, modifications, or newer versions subsequently released)</w:t>
      </w:r>
      <w:r w:rsidRPr="00F41769">
        <w:t xml:space="preserve">, structurally configured as a </w:t>
      </w:r>
      <w:r w:rsidRPr="00F41769">
        <w:rPr>
          <w:b/>
          <w:bCs/>
        </w:rPr>
        <w:t>Proprietary Local Server Middleware Application Software Package</w:t>
      </w:r>
      <w:r w:rsidRPr="00F41769">
        <w:t>, including all executable binaries, integrated type libraries, and accompanying documentation.</w:t>
      </w:r>
    </w:p>
    <w:p w14:paraId="0466B136" w14:textId="77777777" w:rsidR="00F41769" w:rsidRPr="00F41769" w:rsidRDefault="00F41769" w:rsidP="00F41769"/>
    <w:p w14:paraId="23BE8318" w14:textId="05EA6BC8" w:rsidR="00F41769" w:rsidRDefault="00F41769" w:rsidP="00F41769">
      <w:r w:rsidRPr="00F41769">
        <w:t xml:space="preserve">The Software is licensed, not sold, to authorized clients only by </w:t>
      </w:r>
      <w:r w:rsidRPr="00F41769">
        <w:rPr>
          <w:b/>
          <w:bCs/>
        </w:rPr>
        <w:t xml:space="preserve">Financial Transmission Network, Inc. (FTNI) and its parent company, </w:t>
      </w:r>
      <w:r w:rsidR="00B51FBD" w:rsidRPr="00B51FBD">
        <w:rPr>
          <w:b/>
          <w:bCs/>
        </w:rPr>
        <w:t>AscendantFX Capital Inc</w:t>
      </w:r>
      <w:r w:rsidR="00B51FBD" w:rsidRPr="00B51FBD">
        <w:rPr>
          <w:b/>
          <w:bCs/>
        </w:rPr>
        <w:t xml:space="preserve"> </w:t>
      </w:r>
      <w:r w:rsidRPr="00F41769">
        <w:t xml:space="preserve">(collectively, the </w:t>
      </w:r>
      <w:r w:rsidRPr="00F41769">
        <w:rPr>
          <w:b/>
          <w:bCs/>
        </w:rPr>
        <w:t>"Licensor"</w:t>
      </w:r>
      <w:r w:rsidRPr="00F41769">
        <w:t xml:space="preserve">). </w:t>
      </w:r>
      <w:r w:rsidR="00B51FBD" w:rsidRPr="00B51FBD">
        <w:t>AscendantFX Capital Inc</w:t>
      </w:r>
      <w:r w:rsidR="00B51FBD">
        <w:t xml:space="preserve"> </w:t>
      </w:r>
      <w:r w:rsidRPr="00F41769">
        <w:t>is a Canada-based entity licensed to conduct business across the United States and Canada.</w:t>
      </w:r>
    </w:p>
    <w:p w14:paraId="5EA064C6" w14:textId="77777777" w:rsidR="00F41769" w:rsidRPr="00F41769" w:rsidRDefault="00F41769" w:rsidP="00F41769"/>
    <w:p w14:paraId="5EB7F387" w14:textId="77777777" w:rsidR="00F41769" w:rsidRDefault="00F41769" w:rsidP="00F41769">
      <w:r w:rsidRPr="00F41769">
        <w:t>Subject to the terms of this Agreement, Licensor grants you a non-exclusive, non-transferable, limited license to install and execute the Software locally on client workstations or server environments solely in connection with authorized payment processing services provided by Licensor.</w:t>
      </w:r>
    </w:p>
    <w:p w14:paraId="1D5C1260" w14:textId="77777777" w:rsidR="00F41769" w:rsidRPr="00F41769" w:rsidRDefault="00F41769" w:rsidP="00F41769"/>
    <w:p w14:paraId="52066AA4" w14:textId="77777777" w:rsidR="00F41769" w:rsidRPr="00F41769" w:rsidRDefault="00F41769" w:rsidP="00F41769">
      <w:pPr>
        <w:rPr>
          <w:b/>
          <w:bCs/>
        </w:rPr>
      </w:pPr>
      <w:r w:rsidRPr="00F41769">
        <w:rPr>
          <w:b/>
          <w:bCs/>
        </w:rPr>
        <w:t>2. RESTRICTIONS</w:t>
      </w:r>
    </w:p>
    <w:p w14:paraId="5B36054B" w14:textId="77777777" w:rsidR="00F41769" w:rsidRPr="00F41769" w:rsidRDefault="00F41769" w:rsidP="00F41769">
      <w:r w:rsidRPr="00F41769">
        <w:t>You may NOT:</w:t>
      </w:r>
    </w:p>
    <w:p w14:paraId="427607C8" w14:textId="77777777" w:rsidR="00F41769" w:rsidRPr="00F41769" w:rsidRDefault="00F41769" w:rsidP="00F41769">
      <w:pPr>
        <w:numPr>
          <w:ilvl w:val="0"/>
          <w:numId w:val="2"/>
        </w:numPr>
      </w:pPr>
      <w:r w:rsidRPr="00F41769">
        <w:t>Use the Software without an active, fully executed client services agreement with Licensor.</w:t>
      </w:r>
    </w:p>
    <w:p w14:paraId="45154EF6" w14:textId="77777777" w:rsidR="00F41769" w:rsidRPr="00F41769" w:rsidRDefault="00F41769" w:rsidP="00F41769">
      <w:pPr>
        <w:numPr>
          <w:ilvl w:val="0"/>
          <w:numId w:val="2"/>
        </w:numPr>
      </w:pPr>
      <w:r w:rsidRPr="00F41769">
        <w:t>Sublicense, lease, rent, redistribute, share, or otherwise transfer the Software to any third party.</w:t>
      </w:r>
    </w:p>
    <w:p w14:paraId="5D82FBE5" w14:textId="77777777" w:rsidR="00F41769" w:rsidRPr="00F41769" w:rsidRDefault="00F41769" w:rsidP="00F41769">
      <w:pPr>
        <w:numPr>
          <w:ilvl w:val="0"/>
          <w:numId w:val="2"/>
        </w:numPr>
      </w:pPr>
      <w:r w:rsidRPr="00F41769">
        <w:t>Reverse engineer, decompile, disassemble, or attempt to derive the source code of the Software.</w:t>
      </w:r>
    </w:p>
    <w:p w14:paraId="050679CE" w14:textId="35702185" w:rsidR="00F41769" w:rsidRPr="00F41769" w:rsidRDefault="00F41769" w:rsidP="00F41769">
      <w:pPr>
        <w:numPr>
          <w:ilvl w:val="0"/>
          <w:numId w:val="2"/>
        </w:numPr>
      </w:pPr>
      <w:r w:rsidRPr="00F41769">
        <w:t xml:space="preserve">Use the Software to interface with or route data to any payment gateway, processor, or software platform other than the authorized web applications hosted under the </w:t>
      </w:r>
      <w:r w:rsidRPr="00F41769">
        <w:rPr>
          <w:b/>
          <w:bCs/>
        </w:rPr>
        <w:t>RemitPro</w:t>
      </w:r>
      <w:r w:rsidRPr="00F41769">
        <w:t xml:space="preserve"> domain infrastructure (including but not limited to </w:t>
      </w:r>
      <w:r w:rsidRPr="00F41769">
        <w:rPr>
          <w:b/>
          <w:bCs/>
        </w:rPr>
        <w:t>LiteWeb2</w:t>
      </w:r>
      <w:r w:rsidRPr="00F41769">
        <w:t>).</w:t>
      </w:r>
    </w:p>
    <w:p w14:paraId="647B7FBE" w14:textId="77777777" w:rsidR="00F41769" w:rsidRDefault="00F41769" w:rsidP="00F41769">
      <w:pPr>
        <w:numPr>
          <w:ilvl w:val="0"/>
          <w:numId w:val="2"/>
        </w:numPr>
      </w:pPr>
      <w:r w:rsidRPr="00F41769">
        <w:t>Remove, alter, or obscure any copyright, trademark, or proprietary notices embedded within or displayed by the Software, including any legacy FTNI markers or corporate Ascendant branding.</w:t>
      </w:r>
    </w:p>
    <w:p w14:paraId="70AF0D00" w14:textId="77777777" w:rsidR="00F41769" w:rsidRPr="00F41769" w:rsidRDefault="00F41769" w:rsidP="00F41769">
      <w:pPr>
        <w:ind w:left="720"/>
      </w:pPr>
    </w:p>
    <w:p w14:paraId="70E086CB" w14:textId="77777777" w:rsidR="00F41769" w:rsidRPr="00F41769" w:rsidRDefault="00F41769" w:rsidP="00F41769">
      <w:pPr>
        <w:keepNext/>
        <w:rPr>
          <w:b/>
          <w:bCs/>
        </w:rPr>
      </w:pPr>
      <w:r w:rsidRPr="00F41769">
        <w:rPr>
          <w:b/>
          <w:bCs/>
        </w:rPr>
        <w:lastRenderedPageBreak/>
        <w:t>3. OWNERSHIP</w:t>
      </w:r>
    </w:p>
    <w:p w14:paraId="70A013BA" w14:textId="77777777" w:rsidR="00F41769" w:rsidRDefault="00F41769" w:rsidP="00F41769">
      <w:r w:rsidRPr="00F41769">
        <w:t>Licensor retains all right, title, and interest in and to the Software, including all copies, modifications, and all underlying intellectual property rights. No ownership rights are transferred to you under this Agreement.</w:t>
      </w:r>
    </w:p>
    <w:p w14:paraId="0E95F950" w14:textId="77777777" w:rsidR="00F41769" w:rsidRPr="00F41769" w:rsidRDefault="00F41769" w:rsidP="00F41769"/>
    <w:p w14:paraId="4821BBAF" w14:textId="77777777" w:rsidR="00F41769" w:rsidRPr="00F41769" w:rsidRDefault="00F41769" w:rsidP="00F41769">
      <w:pPr>
        <w:rPr>
          <w:b/>
          <w:bCs/>
        </w:rPr>
      </w:pPr>
      <w:r w:rsidRPr="00F41769">
        <w:rPr>
          <w:b/>
          <w:bCs/>
        </w:rPr>
        <w:t>4. TERMINATION</w:t>
      </w:r>
    </w:p>
    <w:p w14:paraId="5129FED1" w14:textId="77777777" w:rsidR="00F41769" w:rsidRDefault="00F41769" w:rsidP="00F41769">
      <w:r w:rsidRPr="00F41769">
        <w:t>This license is effective until terminated. This license automatically terminates without notice if you violate any terms of this Agreement, or immediately upon the expiration or termination of your primary client services agreement. Upon termination, you must immediately cease all use of and destroy all copies of the Software in your possession.</w:t>
      </w:r>
    </w:p>
    <w:p w14:paraId="12C5FA2D" w14:textId="77777777" w:rsidR="00F41769" w:rsidRPr="00F41769" w:rsidRDefault="00F41769" w:rsidP="00F41769"/>
    <w:p w14:paraId="53217463" w14:textId="77777777" w:rsidR="00F41769" w:rsidRPr="00F41769" w:rsidRDefault="00F41769" w:rsidP="00F41769">
      <w:pPr>
        <w:rPr>
          <w:b/>
          <w:bCs/>
        </w:rPr>
      </w:pPr>
      <w:r w:rsidRPr="00F41769">
        <w:rPr>
          <w:b/>
          <w:bCs/>
        </w:rPr>
        <w:t>5. WARRANTY DISCLAIMER</w:t>
      </w:r>
    </w:p>
    <w:p w14:paraId="457AD959" w14:textId="77777777" w:rsidR="00F41769" w:rsidRPr="00F41769" w:rsidRDefault="00F41769" w:rsidP="00F41769">
      <w:r w:rsidRPr="00F41769">
        <w:t>THIS SOFTWARE IS PROVIDED "AS IS" WITHOUT WARRANTY OF ANY KIND, EXPRESS OR IMPLIED, INCLUDING BUT NOT LIMITED TO THE WARRANTIES OF MERCHANTABILITY, FITNESS FOR A PARTICULAR PURPOSE, AND NONINFRINGEMENT.</w:t>
      </w:r>
    </w:p>
    <w:p w14:paraId="14F10DF1" w14:textId="77777777" w:rsidR="00F41769" w:rsidRDefault="00F41769" w:rsidP="00F41769">
      <w:r w:rsidRPr="00F41769">
        <w:t>LICENSOR EXPLICITLY DISCLAIMS ANY WARRANTY THAT THE SOFTWARE WILL OPERATE UNINTERRUPTED OR ERROR-FREE ACROSS ALL OPERATING SYSTEM PLATFORMS (INCLUDING SECURE SERVER EMULATIONS SUCH AS WINDOWS SERVER 2025), OR THAT IT WILL REMAIN COMPLIANT WITH UNMANAGED THIRD-PARTY HARDWARE FIRMWARE LAYERS, USB POWER SAG CONSTRAINTS, OR DRIVER CONFLICTS OUTSIDE OF LICENSOR'S DIRECT CONTROL.</w:t>
      </w:r>
    </w:p>
    <w:p w14:paraId="421C9AC8" w14:textId="77777777" w:rsidR="00F41769" w:rsidRPr="00F41769" w:rsidRDefault="00F41769" w:rsidP="00F41769"/>
    <w:p w14:paraId="7EB08B86" w14:textId="77777777" w:rsidR="00F41769" w:rsidRPr="00F41769" w:rsidRDefault="00F41769" w:rsidP="00F41769">
      <w:pPr>
        <w:rPr>
          <w:b/>
          <w:bCs/>
        </w:rPr>
      </w:pPr>
      <w:r w:rsidRPr="00F41769">
        <w:rPr>
          <w:b/>
          <w:bCs/>
        </w:rPr>
        <w:t>6. LIMITATION OF LIABILITY</w:t>
      </w:r>
    </w:p>
    <w:p w14:paraId="55E57DA1" w14:textId="77777777" w:rsidR="00F41769" w:rsidRDefault="00F41769" w:rsidP="00F41769">
      <w:r w:rsidRPr="00F41769">
        <w:t>IN NO EVENT SHALL LICENSOR BE LIABLE FOR ANY CLAIM, DIRECT OR INDIRECT DAMAGES, LOSS OF DATA, TRANSACTION TIMEOUTS, OR OTHER LIABILITY ARISING FROM THE USE, INABILITY TO USE, OR INTERFACE CONFLICTS ASSOCIATED WITH THIS SOFTWARE.</w:t>
      </w:r>
    </w:p>
    <w:p w14:paraId="3E85CA64" w14:textId="77777777" w:rsidR="00F41769" w:rsidRPr="00F41769" w:rsidRDefault="00F41769" w:rsidP="00F41769"/>
    <w:p w14:paraId="60115D55" w14:textId="77777777" w:rsidR="00F41769" w:rsidRPr="00F41769" w:rsidRDefault="00F41769" w:rsidP="00F41769">
      <w:pPr>
        <w:rPr>
          <w:b/>
          <w:bCs/>
        </w:rPr>
      </w:pPr>
      <w:r w:rsidRPr="00F41769">
        <w:rPr>
          <w:b/>
          <w:bCs/>
        </w:rPr>
        <w:t>7. CONTACT</w:t>
      </w:r>
    </w:p>
    <w:p w14:paraId="15366989" w14:textId="188D88B2" w:rsidR="00F41769" w:rsidRDefault="00F41769" w:rsidP="00F41769">
      <w:r w:rsidRPr="00F41769">
        <w:t>For licensing, deployment, or technical support inquiries, contact: Client Support</w:t>
      </w:r>
      <w:r w:rsidRPr="00F41769">
        <w:br/>
        <w:t>Website: ftni.com</w:t>
      </w:r>
      <w:r w:rsidRPr="00F41769">
        <w:br/>
        <w:t xml:space="preserve">Email: </w:t>
      </w:r>
      <w:hyperlink r:id="rId7" w:history="1">
        <w:r w:rsidRPr="00F41769">
          <w:rPr>
            <w:rStyle w:val="Hyperlink"/>
          </w:rPr>
          <w:t>support@ftni.com</w:t>
        </w:r>
      </w:hyperlink>
    </w:p>
    <w:p w14:paraId="554D34D1" w14:textId="77777777" w:rsidR="00F41769" w:rsidRPr="00F41769" w:rsidRDefault="00F41769" w:rsidP="00F41769"/>
    <w:p w14:paraId="637B7692" w14:textId="77777777" w:rsidR="00F41769" w:rsidRPr="00F41769" w:rsidRDefault="00F41769" w:rsidP="00F41769">
      <w:r w:rsidRPr="00F41769">
        <w:rPr>
          <w:b/>
          <w:bCs/>
        </w:rPr>
        <w:t>BY INSTALLING, RUNNING, OR OTHERWISE USING THIS SOFTWARE, YOU ACKNOWLEDGE THAT YOU HAVE READ THIS AGREEMENT, UNDERSTAND IT, AND AGREE TO BE BOUND BY ITS TERMS AND CONDITIONS.</w:t>
      </w:r>
    </w:p>
    <w:p w14:paraId="1280BC06" w14:textId="77777777" w:rsidR="00F41769" w:rsidRPr="00F41769" w:rsidRDefault="00000000" w:rsidP="00F41769">
      <w:r>
        <w:pict w14:anchorId="4DED5B6F">
          <v:rect id="_x0000_i1025" style="width:0;height:1.5pt" o:hralign="center" o:hrstd="t" o:hr="t" fillcolor="#a0a0a0" stroked="f"/>
        </w:pict>
      </w:r>
    </w:p>
    <w:p w14:paraId="49349E6A" w14:textId="77777777" w:rsidR="00AC312D" w:rsidRPr="00F41769" w:rsidRDefault="00AC312D" w:rsidP="00F41769"/>
    <w:sectPr w:rsidR="00AC312D" w:rsidRPr="00F4176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CFCB" w14:textId="77777777" w:rsidR="000B3E5E" w:rsidRDefault="000B3E5E" w:rsidP="007512D8">
      <w:r>
        <w:separator/>
      </w:r>
    </w:p>
  </w:endnote>
  <w:endnote w:type="continuationSeparator" w:id="0">
    <w:p w14:paraId="20769D88" w14:textId="77777777" w:rsidR="000B3E5E" w:rsidRDefault="000B3E5E" w:rsidP="0075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065A" w14:textId="77777777" w:rsidR="000B3E5E" w:rsidRDefault="000B3E5E" w:rsidP="007512D8">
      <w:r>
        <w:separator/>
      </w:r>
    </w:p>
  </w:footnote>
  <w:footnote w:type="continuationSeparator" w:id="0">
    <w:p w14:paraId="16941585" w14:textId="77777777" w:rsidR="000B3E5E" w:rsidRDefault="000B3E5E" w:rsidP="0075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866C" w14:textId="67B405D2" w:rsidR="007512D8" w:rsidRDefault="00F41769">
    <w:pPr>
      <w:pStyle w:val="Header"/>
    </w:pPr>
    <w:r>
      <w:rPr>
        <w:noProof/>
      </w:rPr>
      <w:drawing>
        <wp:inline distT="0" distB="0" distL="0" distR="0" wp14:anchorId="6BC55136" wp14:editId="66305830">
          <wp:extent cx="2866390" cy="866775"/>
          <wp:effectExtent l="0" t="0" r="0" b="0"/>
          <wp:docPr id="14870519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6390" cy="866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DEB"/>
    <w:multiLevelType w:val="multilevel"/>
    <w:tmpl w:val="6062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167B41"/>
    <w:multiLevelType w:val="multilevel"/>
    <w:tmpl w:val="9766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185449">
    <w:abstractNumId w:val="1"/>
  </w:num>
  <w:num w:numId="2" w16cid:durableId="314845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77E"/>
    <w:rsid w:val="000B3E5E"/>
    <w:rsid w:val="000D177E"/>
    <w:rsid w:val="003D470D"/>
    <w:rsid w:val="007512D8"/>
    <w:rsid w:val="008A7EF3"/>
    <w:rsid w:val="00A73BAF"/>
    <w:rsid w:val="00AC312D"/>
    <w:rsid w:val="00B51FBD"/>
    <w:rsid w:val="00B8655E"/>
    <w:rsid w:val="00F41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50CCB"/>
  <w15:chartTrackingRefBased/>
  <w15:docId w15:val="{5B9ECD41-F7B9-480F-8F28-C08221E6F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17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17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17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17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17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177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77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77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77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7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17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17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17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17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1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77E"/>
    <w:rPr>
      <w:rFonts w:eastAsiaTheme="majorEastAsia" w:cstheme="majorBidi"/>
      <w:color w:val="272727" w:themeColor="text1" w:themeTint="D8"/>
    </w:rPr>
  </w:style>
  <w:style w:type="paragraph" w:styleId="Title">
    <w:name w:val="Title"/>
    <w:basedOn w:val="Normal"/>
    <w:next w:val="Normal"/>
    <w:link w:val="TitleChar"/>
    <w:uiPriority w:val="10"/>
    <w:qFormat/>
    <w:rsid w:val="000D17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7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77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77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D177E"/>
    <w:rPr>
      <w:i/>
      <w:iCs/>
      <w:color w:val="404040" w:themeColor="text1" w:themeTint="BF"/>
    </w:rPr>
  </w:style>
  <w:style w:type="paragraph" w:styleId="ListParagraph">
    <w:name w:val="List Paragraph"/>
    <w:basedOn w:val="Normal"/>
    <w:uiPriority w:val="34"/>
    <w:qFormat/>
    <w:rsid w:val="000D177E"/>
    <w:pPr>
      <w:ind w:left="720"/>
      <w:contextualSpacing/>
    </w:pPr>
  </w:style>
  <w:style w:type="character" w:styleId="IntenseEmphasis">
    <w:name w:val="Intense Emphasis"/>
    <w:basedOn w:val="DefaultParagraphFont"/>
    <w:uiPriority w:val="21"/>
    <w:qFormat/>
    <w:rsid w:val="000D177E"/>
    <w:rPr>
      <w:i/>
      <w:iCs/>
      <w:color w:val="2F5496" w:themeColor="accent1" w:themeShade="BF"/>
    </w:rPr>
  </w:style>
  <w:style w:type="paragraph" w:styleId="IntenseQuote">
    <w:name w:val="Intense Quote"/>
    <w:basedOn w:val="Normal"/>
    <w:next w:val="Normal"/>
    <w:link w:val="IntenseQuoteChar"/>
    <w:uiPriority w:val="30"/>
    <w:qFormat/>
    <w:rsid w:val="000D17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177E"/>
    <w:rPr>
      <w:i/>
      <w:iCs/>
      <w:color w:val="2F5496" w:themeColor="accent1" w:themeShade="BF"/>
    </w:rPr>
  </w:style>
  <w:style w:type="character" w:styleId="IntenseReference">
    <w:name w:val="Intense Reference"/>
    <w:basedOn w:val="DefaultParagraphFont"/>
    <w:uiPriority w:val="32"/>
    <w:qFormat/>
    <w:rsid w:val="000D177E"/>
    <w:rPr>
      <w:b/>
      <w:bCs/>
      <w:smallCaps/>
      <w:color w:val="2F5496" w:themeColor="accent1" w:themeShade="BF"/>
      <w:spacing w:val="5"/>
    </w:rPr>
  </w:style>
  <w:style w:type="character" w:styleId="Hyperlink">
    <w:name w:val="Hyperlink"/>
    <w:basedOn w:val="DefaultParagraphFont"/>
    <w:uiPriority w:val="99"/>
    <w:unhideWhenUsed/>
    <w:rsid w:val="000D177E"/>
    <w:rPr>
      <w:color w:val="0563C1" w:themeColor="hyperlink"/>
      <w:u w:val="single"/>
    </w:rPr>
  </w:style>
  <w:style w:type="character" w:styleId="UnresolvedMention">
    <w:name w:val="Unresolved Mention"/>
    <w:basedOn w:val="DefaultParagraphFont"/>
    <w:uiPriority w:val="99"/>
    <w:semiHidden/>
    <w:unhideWhenUsed/>
    <w:rsid w:val="000D177E"/>
    <w:rPr>
      <w:color w:val="605E5C"/>
      <w:shd w:val="clear" w:color="auto" w:fill="E1DFDD"/>
    </w:rPr>
  </w:style>
  <w:style w:type="paragraph" w:styleId="Header">
    <w:name w:val="header"/>
    <w:basedOn w:val="Normal"/>
    <w:link w:val="HeaderChar"/>
    <w:uiPriority w:val="99"/>
    <w:unhideWhenUsed/>
    <w:rsid w:val="007512D8"/>
    <w:pPr>
      <w:tabs>
        <w:tab w:val="center" w:pos="4680"/>
        <w:tab w:val="right" w:pos="9360"/>
      </w:tabs>
    </w:pPr>
  </w:style>
  <w:style w:type="character" w:customStyle="1" w:styleId="HeaderChar">
    <w:name w:val="Header Char"/>
    <w:basedOn w:val="DefaultParagraphFont"/>
    <w:link w:val="Header"/>
    <w:uiPriority w:val="99"/>
    <w:rsid w:val="007512D8"/>
  </w:style>
  <w:style w:type="paragraph" w:styleId="Footer">
    <w:name w:val="footer"/>
    <w:basedOn w:val="Normal"/>
    <w:link w:val="FooterChar"/>
    <w:uiPriority w:val="99"/>
    <w:unhideWhenUsed/>
    <w:rsid w:val="007512D8"/>
    <w:pPr>
      <w:tabs>
        <w:tab w:val="center" w:pos="4680"/>
        <w:tab w:val="right" w:pos="9360"/>
      </w:tabs>
    </w:pPr>
  </w:style>
  <w:style w:type="character" w:customStyle="1" w:styleId="FooterChar">
    <w:name w:val="Footer Char"/>
    <w:basedOn w:val="DefaultParagraphFont"/>
    <w:link w:val="Footer"/>
    <w:uiPriority w:val="99"/>
    <w:rsid w:val="0075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pport@ftn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Neidig</dc:creator>
  <cp:keywords/>
  <dc:description/>
  <cp:lastModifiedBy>Mark Neidig</cp:lastModifiedBy>
  <cp:revision>2</cp:revision>
  <dcterms:created xsi:type="dcterms:W3CDTF">2026-08-18T15:59:00Z</dcterms:created>
  <dcterms:modified xsi:type="dcterms:W3CDTF">2026-08-19T14:46:00Z</dcterms:modified>
</cp:coreProperties>
</file>